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A7F73" w:rsidRDefault="00EA7F73" w:rsidP="001D149A">
      <w:pPr>
        <w:spacing w:after="0" w:line="480" w:lineRule="auto"/>
        <w:contextualSpacing/>
        <w:jc w:val="center"/>
        <w:rPr>
          <w:rFonts w:ascii="Times New Roman" w:hAnsi="Times New Roman"/>
          <w:sz w:val="24"/>
          <w:szCs w:val="24"/>
        </w:rPr>
      </w:pPr>
    </w:p>
    <w:p w:rsidR="00EA7F73" w:rsidRPr="001D149A" w:rsidRDefault="00EA7F73" w:rsidP="001D149A">
      <w:pPr>
        <w:spacing w:after="0" w:line="480" w:lineRule="auto"/>
        <w:contextualSpacing/>
        <w:jc w:val="center"/>
        <w:rPr>
          <w:rFonts w:ascii="Times New Roman" w:hAnsi="Times New Roman"/>
          <w:sz w:val="24"/>
          <w:szCs w:val="24"/>
        </w:rPr>
      </w:pPr>
    </w:p>
    <w:p w:rsidR="00C7314B" w:rsidRPr="00506060" w:rsidRDefault="00506060" w:rsidP="00C7314B">
      <w:pPr>
        <w:spacing w:after="0" w:line="480" w:lineRule="auto"/>
        <w:jc w:val="center"/>
        <w:rPr>
          <w:rFonts w:ascii="Times New Roman" w:hAnsi="Times New Roman"/>
          <w:b/>
          <w:bCs/>
          <w:sz w:val="24"/>
          <w:szCs w:val="24"/>
          <w:shd w:val="clear" w:color="auto" w:fill="FFFFFF"/>
        </w:rPr>
      </w:pPr>
      <w:r w:rsidRPr="00506060">
        <w:rPr>
          <w:rFonts w:ascii="Times New Roman" w:eastAsia="Times New Roman" w:hAnsi="Times New Roman"/>
          <w:b/>
          <w:bCs/>
          <w:sz w:val="24"/>
          <w:szCs w:val="24"/>
        </w:rPr>
        <w:t>IRIS Module -Functional Behavioral Assessment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7747A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506060" w:rsidRPr="00506060">
        <w:rPr>
          <w:rFonts w:ascii="Times New Roman" w:eastAsia="Times New Roman" w:hAnsi="Times New Roman"/>
          <w:b/>
          <w:bCs/>
          <w:sz w:val="24"/>
          <w:szCs w:val="24"/>
        </w:rPr>
        <w:lastRenderedPageBreak/>
        <w:t>IRIS Module -Functional Behavioral Assessment</w:t>
      </w:r>
    </w:p>
    <w:p w:rsidR="00D87301" w:rsidRPr="00D46BC3" w:rsidRDefault="00FF50D4" w:rsidP="00D87301">
      <w:pPr>
        <w:pStyle w:val="ListParagraph"/>
        <w:numPr>
          <w:ilvl w:val="0"/>
          <w:numId w:val="4"/>
        </w:numPr>
        <w:shd w:val="clear" w:color="auto" w:fill="FFFFFF"/>
        <w:suppressAutoHyphens w:val="0"/>
        <w:spacing w:after="0" w:line="480" w:lineRule="auto"/>
        <w:rPr>
          <w:rFonts w:ascii="Times New Roman" w:eastAsia="Times New Roman" w:hAnsi="Times New Roman"/>
          <w:b/>
          <w:bCs/>
          <w:color w:val="000000"/>
          <w:sz w:val="24"/>
          <w:szCs w:val="24"/>
          <w:lang w:eastAsia="en-US"/>
        </w:rPr>
      </w:pPr>
      <w:r w:rsidRPr="00D46BC3">
        <w:rPr>
          <w:rFonts w:ascii="Times New Roman" w:eastAsia="Times New Roman" w:hAnsi="Times New Roman"/>
          <w:b/>
          <w:bCs/>
          <w:color w:val="000000"/>
          <w:sz w:val="24"/>
          <w:szCs w:val="24"/>
          <w:lang w:eastAsia="en-US"/>
        </w:rPr>
        <w:t xml:space="preserve">Give a school-based example of the following: </w:t>
      </w:r>
    </w:p>
    <w:p w:rsidR="00D87301" w:rsidRDefault="00D87301" w:rsidP="00D87301">
      <w:pPr>
        <w:pStyle w:val="ListParagraph"/>
        <w:numPr>
          <w:ilvl w:val="0"/>
          <w:numId w:val="5"/>
        </w:numPr>
        <w:shd w:val="clear" w:color="auto" w:fill="FFFFFF"/>
        <w:suppressAutoHyphens w:val="0"/>
        <w:spacing w:after="0" w:line="480" w:lineRule="auto"/>
        <w:rPr>
          <w:rFonts w:ascii="Times New Roman" w:eastAsia="Times New Roman" w:hAnsi="Times New Roman"/>
          <w:color w:val="000000"/>
          <w:sz w:val="24"/>
          <w:szCs w:val="24"/>
          <w:lang w:eastAsia="en-US"/>
        </w:rPr>
      </w:pPr>
      <w:r w:rsidRPr="00D87301">
        <w:rPr>
          <w:rFonts w:ascii="Times New Roman" w:eastAsia="Times New Roman" w:hAnsi="Times New Roman"/>
          <w:color w:val="000000"/>
          <w:sz w:val="24"/>
          <w:szCs w:val="24"/>
          <w:lang w:eastAsia="en-US"/>
        </w:rPr>
        <w:t xml:space="preserve">Positive </w:t>
      </w:r>
      <w:r w:rsidR="00FF50D4" w:rsidRPr="00D87301">
        <w:rPr>
          <w:rFonts w:ascii="Times New Roman" w:eastAsia="Times New Roman" w:hAnsi="Times New Roman"/>
          <w:color w:val="000000"/>
          <w:sz w:val="24"/>
          <w:szCs w:val="24"/>
          <w:lang w:eastAsia="en-US"/>
        </w:rPr>
        <w:t>reinforcement</w:t>
      </w:r>
      <w:r w:rsidR="00354394">
        <w:rPr>
          <w:rFonts w:ascii="Times New Roman" w:eastAsia="Times New Roman" w:hAnsi="Times New Roman"/>
          <w:color w:val="000000"/>
          <w:sz w:val="24"/>
          <w:szCs w:val="24"/>
          <w:lang w:eastAsia="en-US"/>
        </w:rPr>
        <w:t xml:space="preserve">- </w:t>
      </w:r>
      <w:r w:rsidR="00362CC3">
        <w:rPr>
          <w:rFonts w:ascii="Times New Roman" w:eastAsia="Times New Roman" w:hAnsi="Times New Roman"/>
          <w:color w:val="000000"/>
          <w:sz w:val="24"/>
          <w:szCs w:val="24"/>
          <w:lang w:eastAsia="en-US"/>
        </w:rPr>
        <w:t>identif</w:t>
      </w:r>
      <w:r w:rsidR="00DA004F">
        <w:rPr>
          <w:rFonts w:ascii="Times New Roman" w:eastAsia="Times New Roman" w:hAnsi="Times New Roman"/>
          <w:color w:val="000000"/>
          <w:sz w:val="24"/>
          <w:szCs w:val="24"/>
          <w:lang w:eastAsia="en-US"/>
        </w:rPr>
        <w:t>ies</w:t>
      </w:r>
      <w:r w:rsidR="00362CC3">
        <w:rPr>
          <w:rFonts w:ascii="Times New Roman" w:eastAsia="Times New Roman" w:hAnsi="Times New Roman"/>
          <w:color w:val="000000"/>
          <w:sz w:val="24"/>
          <w:szCs w:val="24"/>
          <w:lang w:eastAsia="en-US"/>
        </w:rPr>
        <w:t xml:space="preserve"> a student entering the class quietly</w:t>
      </w:r>
      <w:r w:rsidR="00EA7F73">
        <w:rPr>
          <w:rFonts w:ascii="Times New Roman" w:eastAsia="Times New Roman" w:hAnsi="Times New Roman"/>
          <w:color w:val="000000"/>
          <w:sz w:val="24"/>
          <w:szCs w:val="24"/>
          <w:lang w:eastAsia="en-US"/>
        </w:rPr>
        <w:t xml:space="preserve">, compliment a students’ </w:t>
      </w:r>
      <w:r w:rsidR="00421762">
        <w:rPr>
          <w:rFonts w:ascii="Times New Roman" w:eastAsia="Times New Roman" w:hAnsi="Times New Roman"/>
          <w:color w:val="000000"/>
          <w:sz w:val="24"/>
          <w:szCs w:val="24"/>
          <w:lang w:eastAsia="en-US"/>
        </w:rPr>
        <w:t>good work for entering the class quietly, keep up.”</w:t>
      </w:r>
    </w:p>
    <w:p w:rsidR="009D1C27" w:rsidRPr="00D87301" w:rsidRDefault="00D87301" w:rsidP="00C13010">
      <w:pPr>
        <w:pStyle w:val="ListParagraph"/>
        <w:numPr>
          <w:ilvl w:val="0"/>
          <w:numId w:val="5"/>
        </w:numPr>
        <w:shd w:val="clear" w:color="auto" w:fill="FFFFFF"/>
        <w:suppressAutoHyphens w:val="0"/>
        <w:spacing w:after="0" w:line="480" w:lineRule="auto"/>
        <w:rPr>
          <w:rFonts w:ascii="Times New Roman" w:eastAsia="Times New Roman" w:hAnsi="Times New Roman"/>
          <w:color w:val="000000"/>
          <w:sz w:val="24"/>
          <w:szCs w:val="24"/>
          <w:lang w:eastAsia="en-US"/>
        </w:rPr>
      </w:pPr>
      <w:r w:rsidRPr="00D87301">
        <w:rPr>
          <w:rFonts w:ascii="Times New Roman" w:eastAsia="Times New Roman" w:hAnsi="Times New Roman"/>
          <w:color w:val="000000"/>
          <w:sz w:val="24"/>
          <w:szCs w:val="24"/>
          <w:lang w:eastAsia="en-US"/>
        </w:rPr>
        <w:t>Punishment</w:t>
      </w:r>
      <w:r w:rsidR="00AD0B3A">
        <w:rPr>
          <w:rFonts w:ascii="Times New Roman" w:eastAsia="Times New Roman" w:hAnsi="Times New Roman"/>
          <w:color w:val="000000"/>
          <w:sz w:val="24"/>
          <w:szCs w:val="24"/>
          <w:lang w:eastAsia="en-US"/>
        </w:rPr>
        <w:t>- a student kicks his classmate; therefore, the teacher takes away a good behavior sticker that could have yielded a reward.</w:t>
      </w:r>
    </w:p>
    <w:p w:rsidR="009D1C27" w:rsidRPr="00D46BC3" w:rsidRDefault="00FF50D4" w:rsidP="009D1C27">
      <w:pPr>
        <w:pStyle w:val="ListParagraph"/>
        <w:numPr>
          <w:ilvl w:val="0"/>
          <w:numId w:val="4"/>
        </w:numPr>
        <w:shd w:val="clear" w:color="auto" w:fill="FFFFFF"/>
        <w:suppressAutoHyphens w:val="0"/>
        <w:spacing w:after="0" w:line="480" w:lineRule="auto"/>
        <w:rPr>
          <w:rFonts w:ascii="Times New Roman" w:eastAsia="Times New Roman" w:hAnsi="Times New Roman"/>
          <w:b/>
          <w:bCs/>
          <w:color w:val="000000"/>
          <w:sz w:val="24"/>
          <w:szCs w:val="24"/>
          <w:lang w:eastAsia="en-US"/>
        </w:rPr>
      </w:pPr>
      <w:r w:rsidRPr="00D46BC3">
        <w:rPr>
          <w:rFonts w:ascii="Times New Roman" w:eastAsia="Times New Roman" w:hAnsi="Times New Roman"/>
          <w:b/>
          <w:bCs/>
          <w:color w:val="000000"/>
          <w:sz w:val="24"/>
          <w:szCs w:val="24"/>
          <w:lang w:eastAsia="en-US"/>
        </w:rPr>
        <w:t>Discuss at least two benefits of conducting an FBA to address problem behaviors.</w:t>
      </w:r>
    </w:p>
    <w:p w:rsidR="00543B57" w:rsidRPr="00DC4649" w:rsidRDefault="00DC4649" w:rsidP="009F5AFE">
      <w:pPr>
        <w:shd w:val="clear" w:color="auto" w:fill="FFFFFF"/>
        <w:suppressAutoHyphens w:val="0"/>
        <w:spacing w:after="0" w:line="480" w:lineRule="auto"/>
        <w:ind w:firstLine="720"/>
        <w:rPr>
          <w:rFonts w:ascii="Times New Roman" w:eastAsia="Times New Roman" w:hAnsi="Times New Roman"/>
          <w:color w:val="000000"/>
          <w:sz w:val="24"/>
          <w:szCs w:val="24"/>
          <w:lang w:eastAsia="en-US"/>
        </w:rPr>
      </w:pPr>
      <w:r w:rsidRPr="00DC4649">
        <w:rPr>
          <w:rFonts w:ascii="Times New Roman" w:hAnsi="Times New Roman"/>
          <w:sz w:val="24"/>
          <w:szCs w:val="24"/>
        </w:rPr>
        <w:t>Conducting FBA to address problem behaviors has various benefits, including helping educators understand the reasons behind students portraying problematic behaviors. Another benefit is that information acquired from conducting FBA helps develop and design the appropriate measure that will help students depict the required behaviors (</w:t>
      </w:r>
      <w:r w:rsidR="00680BD3">
        <w:rPr>
          <w:rFonts w:ascii="Times New Roman" w:hAnsi="Times New Roman"/>
          <w:color w:val="000000"/>
          <w:sz w:val="24"/>
          <w:szCs w:val="24"/>
          <w:shd w:val="clear" w:color="auto" w:fill="FFFFFF"/>
        </w:rPr>
        <w:t>Vanderbilt University, n.d.</w:t>
      </w:r>
      <w:r w:rsidRPr="00DC4649">
        <w:rPr>
          <w:rFonts w:ascii="Times New Roman" w:hAnsi="Times New Roman"/>
          <w:sz w:val="24"/>
          <w:szCs w:val="24"/>
        </w:rPr>
        <w:t>).</w:t>
      </w:r>
    </w:p>
    <w:p w:rsidR="009D1C27" w:rsidRPr="00D46BC3" w:rsidRDefault="00FF50D4" w:rsidP="009D1C27">
      <w:pPr>
        <w:pStyle w:val="ListParagraph"/>
        <w:numPr>
          <w:ilvl w:val="0"/>
          <w:numId w:val="4"/>
        </w:numPr>
        <w:shd w:val="clear" w:color="auto" w:fill="FFFFFF"/>
        <w:suppressAutoHyphens w:val="0"/>
        <w:spacing w:after="0" w:line="480" w:lineRule="auto"/>
        <w:rPr>
          <w:rFonts w:ascii="Times New Roman" w:eastAsia="Times New Roman" w:hAnsi="Times New Roman"/>
          <w:b/>
          <w:bCs/>
          <w:color w:val="000000"/>
          <w:sz w:val="24"/>
          <w:szCs w:val="24"/>
          <w:lang w:eastAsia="en-US"/>
        </w:rPr>
      </w:pPr>
      <w:r w:rsidRPr="00D46BC3">
        <w:rPr>
          <w:rFonts w:ascii="Times New Roman" w:eastAsia="Times New Roman" w:hAnsi="Times New Roman"/>
          <w:b/>
          <w:bCs/>
          <w:color w:val="000000"/>
          <w:sz w:val="24"/>
          <w:szCs w:val="24"/>
          <w:lang w:eastAsia="en-US"/>
        </w:rPr>
        <w:t>Watch the video below and fill out the ABC analysis form on Kira, the girl in the white shirt. What do you think is the function of Kira’s behavior?</w:t>
      </w:r>
    </w:p>
    <w:p w:rsidR="000D2067" w:rsidRDefault="00DC4649" w:rsidP="009A6713">
      <w:pPr>
        <w:shd w:val="clear" w:color="auto" w:fill="FFFFFF"/>
        <w:suppressAutoHyphens w:val="0"/>
        <w:spacing w:after="0" w:line="480" w:lineRule="auto"/>
        <w:ind w:firstLine="720"/>
        <w:rPr>
          <w:rFonts w:ascii="Times New Roman" w:eastAsia="Times New Roman" w:hAnsi="Times New Roman"/>
          <w:color w:val="000000"/>
          <w:sz w:val="24"/>
          <w:szCs w:val="24"/>
          <w:lang w:eastAsia="en-US"/>
        </w:rPr>
      </w:pPr>
      <w:r w:rsidRPr="00DC4649">
        <w:rPr>
          <w:rFonts w:ascii="Times New Roman" w:eastAsia="Times New Roman" w:hAnsi="Times New Roman"/>
          <w:color w:val="000000"/>
          <w:sz w:val="24"/>
          <w:szCs w:val="24"/>
          <w:lang w:eastAsia="en-US"/>
        </w:rPr>
        <w:t>Based on the video, I think the function of Kira’s behavior is that she enjoys receiving attention from her classmates. Specifically, in the video, Kira starts whistling, and while other students laugh, she looks around smiling, which is an indication that she is pleased. Moreover, towards the end of the video, when another student answers the asked question, Kira looks around to see if her classmates are still laughing since that is the source of her behavior.</w:t>
      </w:r>
    </w:p>
    <w:p w:rsidR="009A6713" w:rsidRDefault="000A0037" w:rsidP="00786750">
      <w:pPr>
        <w:shd w:val="clear" w:color="auto" w:fill="FFFFFF"/>
        <w:suppressAutoHyphens w:val="0"/>
        <w:spacing w:after="0" w:line="480" w:lineRule="auto"/>
        <w:jc w:val="center"/>
        <w:rPr>
          <w:rFonts w:ascii="Times New Roman" w:eastAsia="Times New Roman" w:hAnsi="Times New Roman"/>
          <w:b/>
          <w:bCs/>
          <w:color w:val="000000"/>
          <w:sz w:val="24"/>
          <w:szCs w:val="24"/>
          <w:lang w:eastAsia="en-US"/>
        </w:rPr>
      </w:pPr>
      <w:r>
        <w:rPr>
          <w:rFonts w:ascii="Times New Roman" w:eastAsia="Times New Roman" w:hAnsi="Times New Roman"/>
          <w:b/>
          <w:bCs/>
          <w:color w:val="000000"/>
          <w:sz w:val="24"/>
          <w:szCs w:val="24"/>
          <w:lang w:eastAsia="en-US"/>
        </w:rPr>
        <w:t>ABC Observation Form</w:t>
      </w:r>
    </w:p>
    <w:p w:rsidR="000A0037" w:rsidRDefault="000A0037" w:rsidP="009A6713">
      <w:pPr>
        <w:shd w:val="clear" w:color="auto" w:fill="FFFFFF"/>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Student: Kira</w:t>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t>Date: 23</w:t>
      </w:r>
      <w:r w:rsidRPr="000A0037">
        <w:rPr>
          <w:rFonts w:ascii="Times New Roman" w:eastAsia="Times New Roman" w:hAnsi="Times New Roman"/>
          <w:color w:val="000000"/>
          <w:sz w:val="24"/>
          <w:szCs w:val="24"/>
          <w:vertAlign w:val="superscript"/>
          <w:lang w:eastAsia="en-US"/>
        </w:rPr>
        <w:t>rd</w:t>
      </w:r>
      <w:r>
        <w:rPr>
          <w:rFonts w:ascii="Times New Roman" w:eastAsia="Times New Roman" w:hAnsi="Times New Roman"/>
          <w:color w:val="000000"/>
          <w:sz w:val="24"/>
          <w:szCs w:val="24"/>
          <w:lang w:eastAsia="en-US"/>
        </w:rPr>
        <w:t xml:space="preserve"> September, 2020</w:t>
      </w:r>
    </w:p>
    <w:p w:rsidR="000A0037" w:rsidRDefault="000A0037" w:rsidP="009A6713">
      <w:pPr>
        <w:shd w:val="clear" w:color="auto" w:fill="FFFFFF"/>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Class/Teacher: Teacher</w:t>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r>
      <w:r>
        <w:rPr>
          <w:rFonts w:ascii="Times New Roman" w:eastAsia="Times New Roman" w:hAnsi="Times New Roman"/>
          <w:color w:val="000000"/>
          <w:sz w:val="24"/>
          <w:szCs w:val="24"/>
          <w:lang w:eastAsia="en-US"/>
        </w:rPr>
        <w:tab/>
        <w:t>Observer:</w:t>
      </w:r>
    </w:p>
    <w:p w:rsidR="000A0037" w:rsidRDefault="000A0037" w:rsidP="009A6713">
      <w:pPr>
        <w:shd w:val="clear" w:color="auto" w:fill="FFFFFF"/>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Instruction Activity: Discussing about stories</w:t>
      </w:r>
    </w:p>
    <w:tbl>
      <w:tblPr>
        <w:tblStyle w:val="TableGrid"/>
        <w:tblW w:w="0" w:type="auto"/>
        <w:tblLook w:val="04A0"/>
      </w:tblPr>
      <w:tblGrid>
        <w:gridCol w:w="1068"/>
        <w:gridCol w:w="2890"/>
        <w:gridCol w:w="3016"/>
        <w:gridCol w:w="2602"/>
      </w:tblGrid>
      <w:tr w:rsidR="00A55284" w:rsidTr="004F5CF0">
        <w:trPr>
          <w:trHeight w:val="552"/>
        </w:trPr>
        <w:tc>
          <w:tcPr>
            <w:tcW w:w="0" w:type="auto"/>
          </w:tcPr>
          <w:p w:rsidR="004F5CF0" w:rsidRDefault="004F5CF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lastRenderedPageBreak/>
              <w:t>Time</w:t>
            </w:r>
          </w:p>
        </w:tc>
        <w:tc>
          <w:tcPr>
            <w:tcW w:w="0" w:type="auto"/>
          </w:tcPr>
          <w:p w:rsidR="004F5CF0" w:rsidRDefault="004F5CF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Antecedent</w:t>
            </w:r>
          </w:p>
        </w:tc>
        <w:tc>
          <w:tcPr>
            <w:tcW w:w="0" w:type="auto"/>
          </w:tcPr>
          <w:p w:rsidR="004F5CF0" w:rsidRDefault="004F5CF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Behavior</w:t>
            </w:r>
          </w:p>
        </w:tc>
        <w:tc>
          <w:tcPr>
            <w:tcW w:w="0" w:type="auto"/>
          </w:tcPr>
          <w:p w:rsidR="004F5CF0" w:rsidRDefault="004F5CF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Consequences</w:t>
            </w:r>
          </w:p>
        </w:tc>
      </w:tr>
      <w:tr w:rsidR="00A55284" w:rsidTr="004F5CF0">
        <w:trPr>
          <w:trHeight w:val="552"/>
        </w:trPr>
        <w:tc>
          <w:tcPr>
            <w:tcW w:w="0" w:type="auto"/>
          </w:tcPr>
          <w:p w:rsidR="004F5CF0" w:rsidRDefault="007D44BB"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0-8 seconds</w:t>
            </w:r>
          </w:p>
        </w:tc>
        <w:tc>
          <w:tcPr>
            <w:tcW w:w="0" w:type="auto"/>
          </w:tcPr>
          <w:p w:rsidR="004F5CF0" w:rsidRDefault="007D44BB"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introduces the class by stating that it will be about stories. Then she asks a relevant question.</w:t>
            </w:r>
          </w:p>
        </w:tc>
        <w:tc>
          <w:tcPr>
            <w:tcW w:w="0" w:type="auto"/>
          </w:tcPr>
          <w:p w:rsidR="004F5CF0" w:rsidRDefault="007D44BB"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w:t>
            </w:r>
            <w:r w:rsidR="001E55AE">
              <w:rPr>
                <w:rFonts w:ascii="Times New Roman" w:eastAsia="Times New Roman" w:hAnsi="Times New Roman"/>
                <w:color w:val="000000"/>
                <w:sz w:val="24"/>
                <w:szCs w:val="24"/>
                <w:lang w:eastAsia="en-US"/>
              </w:rPr>
              <w:t>is</w:t>
            </w:r>
            <w:r>
              <w:rPr>
                <w:rFonts w:ascii="Times New Roman" w:eastAsia="Times New Roman" w:hAnsi="Times New Roman"/>
                <w:color w:val="000000"/>
                <w:sz w:val="24"/>
                <w:szCs w:val="24"/>
                <w:lang w:eastAsia="en-US"/>
              </w:rPr>
              <w:t xml:space="preserve"> whole time Kira is whistling.</w:t>
            </w:r>
          </w:p>
        </w:tc>
        <w:tc>
          <w:tcPr>
            <w:tcW w:w="0" w:type="auto"/>
          </w:tcPr>
          <w:p w:rsidR="004F5CF0" w:rsidRDefault="002F1172"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ends the disruptive behavior by saying “Kira, that’s enough. Thank you.”</w:t>
            </w:r>
          </w:p>
        </w:tc>
      </w:tr>
      <w:tr w:rsidR="00A55284" w:rsidTr="004F5CF0">
        <w:trPr>
          <w:trHeight w:val="552"/>
        </w:trPr>
        <w:tc>
          <w:tcPr>
            <w:tcW w:w="0" w:type="auto"/>
          </w:tcPr>
          <w:p w:rsidR="004F5CF0" w:rsidRDefault="0078675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9-22 seconds</w:t>
            </w:r>
          </w:p>
        </w:tc>
        <w:tc>
          <w:tcPr>
            <w:tcW w:w="0" w:type="auto"/>
          </w:tcPr>
          <w:p w:rsidR="004F5CF0" w:rsidRDefault="0078675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The teacher </w:t>
            </w:r>
            <w:r w:rsidR="00B6150D">
              <w:rPr>
                <w:rFonts w:ascii="Times New Roman" w:eastAsia="Times New Roman" w:hAnsi="Times New Roman"/>
                <w:color w:val="000000"/>
                <w:sz w:val="24"/>
                <w:szCs w:val="24"/>
                <w:lang w:eastAsia="en-US"/>
              </w:rPr>
              <w:t>repeats the question“</w:t>
            </w:r>
            <w:r>
              <w:rPr>
                <w:rFonts w:ascii="Times New Roman" w:eastAsia="Times New Roman" w:hAnsi="Times New Roman"/>
                <w:color w:val="000000"/>
                <w:sz w:val="24"/>
                <w:szCs w:val="24"/>
                <w:lang w:eastAsia="en-US"/>
              </w:rPr>
              <w:t>what makes a good story</w:t>
            </w:r>
            <w:r w:rsidR="00B6150D">
              <w:rPr>
                <w:rFonts w:ascii="Times New Roman" w:eastAsia="Times New Roman" w:hAnsi="Times New Roman"/>
                <w:color w:val="000000"/>
                <w:sz w:val="24"/>
                <w:szCs w:val="24"/>
                <w:lang w:eastAsia="en-US"/>
              </w:rPr>
              <w:t>?”</w:t>
            </w:r>
            <w:r w:rsidR="001E55AE">
              <w:rPr>
                <w:rFonts w:ascii="Times New Roman" w:eastAsia="Times New Roman" w:hAnsi="Times New Roman"/>
                <w:color w:val="000000"/>
                <w:sz w:val="24"/>
                <w:szCs w:val="24"/>
                <w:lang w:eastAsia="en-US"/>
              </w:rPr>
              <w:t xml:space="preserve"> and identifies Kira to answer the question.</w:t>
            </w:r>
          </w:p>
        </w:tc>
        <w:tc>
          <w:tcPr>
            <w:tcW w:w="0" w:type="auto"/>
          </w:tcPr>
          <w:p w:rsidR="004F5CF0" w:rsidRDefault="001E55AE"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Kira gives the answer “Um, one that has a girl that has blonde hair and blue eyes”,</w:t>
            </w:r>
            <w:r w:rsidR="00A55284">
              <w:rPr>
                <w:rFonts w:ascii="Times New Roman" w:eastAsia="Times New Roman" w:hAnsi="Times New Roman"/>
                <w:color w:val="000000"/>
                <w:sz w:val="24"/>
                <w:szCs w:val="24"/>
                <w:lang w:eastAsia="en-US"/>
              </w:rPr>
              <w:t xml:space="preserve"> and adds “just like me”,</w:t>
            </w:r>
            <w:r>
              <w:rPr>
                <w:rFonts w:ascii="Times New Roman" w:eastAsia="Times New Roman" w:hAnsi="Times New Roman"/>
                <w:color w:val="000000"/>
                <w:sz w:val="24"/>
                <w:szCs w:val="24"/>
                <w:lang w:eastAsia="en-US"/>
              </w:rPr>
              <w:t xml:space="preserve"> which initiates laughter in class.</w:t>
            </w:r>
          </w:p>
        </w:tc>
        <w:tc>
          <w:tcPr>
            <w:tcW w:w="0" w:type="auto"/>
          </w:tcPr>
          <w:p w:rsidR="004F5CF0" w:rsidRDefault="001E55AE"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ends the behavior by saying “okay.”</w:t>
            </w:r>
          </w:p>
        </w:tc>
      </w:tr>
      <w:tr w:rsidR="00A55284" w:rsidTr="004F5CF0">
        <w:trPr>
          <w:trHeight w:val="552"/>
        </w:trPr>
        <w:tc>
          <w:tcPr>
            <w:tcW w:w="0" w:type="auto"/>
          </w:tcPr>
          <w:p w:rsidR="00A55284" w:rsidRDefault="0085118A"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25-29 seconds</w:t>
            </w:r>
          </w:p>
        </w:tc>
        <w:tc>
          <w:tcPr>
            <w:tcW w:w="0" w:type="auto"/>
          </w:tcPr>
          <w:p w:rsidR="00A55284" w:rsidRDefault="0085118A"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asks another question</w:t>
            </w:r>
            <w:r w:rsidR="00FF621E">
              <w:rPr>
                <w:rFonts w:ascii="Times New Roman" w:eastAsia="Times New Roman" w:hAnsi="Times New Roman"/>
                <w:color w:val="000000"/>
                <w:sz w:val="24"/>
                <w:szCs w:val="24"/>
                <w:lang w:eastAsia="en-US"/>
              </w:rPr>
              <w:t xml:space="preserve"> on whether the stories have to be true</w:t>
            </w:r>
            <w:r>
              <w:rPr>
                <w:rFonts w:ascii="Times New Roman" w:eastAsia="Times New Roman" w:hAnsi="Times New Roman"/>
                <w:color w:val="000000"/>
                <w:sz w:val="24"/>
                <w:szCs w:val="24"/>
                <w:lang w:eastAsia="en-US"/>
              </w:rPr>
              <w:t>.</w:t>
            </w:r>
          </w:p>
        </w:tc>
        <w:tc>
          <w:tcPr>
            <w:tcW w:w="0" w:type="auto"/>
          </w:tcPr>
          <w:p w:rsidR="00A55284" w:rsidRDefault="00FF621E"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Kira is </w:t>
            </w:r>
            <w:r w:rsidR="009350B0">
              <w:rPr>
                <w:rFonts w:ascii="Times New Roman" w:eastAsia="Times New Roman" w:hAnsi="Times New Roman"/>
                <w:color w:val="000000"/>
                <w:sz w:val="24"/>
                <w:szCs w:val="24"/>
                <w:lang w:eastAsia="en-US"/>
              </w:rPr>
              <w:t>seated quietly listening to the teacher.</w:t>
            </w:r>
          </w:p>
        </w:tc>
        <w:tc>
          <w:tcPr>
            <w:tcW w:w="0" w:type="auto"/>
          </w:tcPr>
          <w:p w:rsidR="00A55284" w:rsidRDefault="009350B0"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continues with her lesson.</w:t>
            </w:r>
          </w:p>
        </w:tc>
      </w:tr>
      <w:tr w:rsidR="0085118A" w:rsidTr="004F5CF0">
        <w:trPr>
          <w:trHeight w:val="552"/>
        </w:trPr>
        <w:tc>
          <w:tcPr>
            <w:tcW w:w="0" w:type="auto"/>
          </w:tcPr>
          <w:p w:rsidR="0085118A" w:rsidRDefault="0085118A"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37-48 seconds</w:t>
            </w:r>
          </w:p>
        </w:tc>
        <w:tc>
          <w:tcPr>
            <w:tcW w:w="0" w:type="auto"/>
          </w:tcPr>
          <w:p w:rsidR="0085118A" w:rsidRDefault="003866F5"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asks another question on how a story is started.</w:t>
            </w:r>
          </w:p>
        </w:tc>
        <w:tc>
          <w:tcPr>
            <w:tcW w:w="0" w:type="auto"/>
          </w:tcPr>
          <w:p w:rsidR="0085118A" w:rsidRDefault="00E87689"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Kira raises her hand and answers “</w:t>
            </w:r>
            <w:r w:rsidR="00236ACA">
              <w:rPr>
                <w:rFonts w:ascii="Times New Roman" w:eastAsia="Times New Roman" w:hAnsi="Times New Roman"/>
                <w:color w:val="000000"/>
                <w:sz w:val="24"/>
                <w:szCs w:val="24"/>
                <w:lang w:eastAsia="en-US"/>
              </w:rPr>
              <w:t>With a ‘The end’.</w:t>
            </w:r>
            <w:r>
              <w:rPr>
                <w:rFonts w:ascii="Times New Roman" w:eastAsia="Times New Roman" w:hAnsi="Times New Roman"/>
                <w:color w:val="000000"/>
                <w:sz w:val="24"/>
                <w:szCs w:val="24"/>
                <w:lang w:eastAsia="en-US"/>
              </w:rPr>
              <w:t>”</w:t>
            </w:r>
          </w:p>
        </w:tc>
        <w:tc>
          <w:tcPr>
            <w:tcW w:w="0" w:type="auto"/>
          </w:tcPr>
          <w:p w:rsidR="0085118A" w:rsidRDefault="00AF1D5F" w:rsidP="009A6713">
            <w:pPr>
              <w:suppressAutoHyphens w:val="0"/>
              <w:spacing w:after="0" w:line="48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The teacher ends the behavior by saying “</w:t>
            </w:r>
            <w:r w:rsidR="00EB7A8C">
              <w:rPr>
                <w:rFonts w:ascii="Times New Roman" w:eastAsia="Times New Roman" w:hAnsi="Times New Roman"/>
                <w:color w:val="000000"/>
                <w:sz w:val="24"/>
                <w:szCs w:val="24"/>
                <w:lang w:eastAsia="en-US"/>
              </w:rPr>
              <w:t>Okay. Thank you. That’s enough.</w:t>
            </w:r>
            <w:r>
              <w:rPr>
                <w:rFonts w:ascii="Times New Roman" w:eastAsia="Times New Roman" w:hAnsi="Times New Roman"/>
                <w:color w:val="000000"/>
                <w:sz w:val="24"/>
                <w:szCs w:val="24"/>
                <w:lang w:eastAsia="en-US"/>
              </w:rPr>
              <w:t>”</w:t>
            </w:r>
          </w:p>
        </w:tc>
      </w:tr>
    </w:tbl>
    <w:p w:rsidR="002F198B" w:rsidRPr="000A0037" w:rsidRDefault="002F198B" w:rsidP="009A6713">
      <w:pPr>
        <w:shd w:val="clear" w:color="auto" w:fill="FFFFFF"/>
        <w:suppressAutoHyphens w:val="0"/>
        <w:spacing w:after="0" w:line="480" w:lineRule="auto"/>
        <w:rPr>
          <w:rFonts w:ascii="Times New Roman" w:eastAsia="Times New Roman" w:hAnsi="Times New Roman"/>
          <w:color w:val="000000"/>
          <w:sz w:val="24"/>
          <w:szCs w:val="24"/>
          <w:lang w:eastAsia="en-US"/>
        </w:rPr>
      </w:pPr>
    </w:p>
    <w:p w:rsidR="009D1C27" w:rsidRPr="00D46BC3" w:rsidRDefault="00FF50D4" w:rsidP="009D1C27">
      <w:pPr>
        <w:pStyle w:val="ListParagraph"/>
        <w:numPr>
          <w:ilvl w:val="0"/>
          <w:numId w:val="4"/>
        </w:numPr>
        <w:shd w:val="clear" w:color="auto" w:fill="FFFFFF"/>
        <w:suppressAutoHyphens w:val="0"/>
        <w:spacing w:after="0" w:line="480" w:lineRule="auto"/>
        <w:rPr>
          <w:rFonts w:ascii="Times New Roman" w:eastAsia="Times New Roman" w:hAnsi="Times New Roman"/>
          <w:b/>
          <w:bCs/>
          <w:color w:val="000000"/>
          <w:sz w:val="24"/>
          <w:szCs w:val="24"/>
          <w:lang w:eastAsia="en-US"/>
        </w:rPr>
      </w:pPr>
      <w:r w:rsidRPr="00D46BC3">
        <w:rPr>
          <w:rFonts w:ascii="Times New Roman" w:eastAsia="Times New Roman" w:hAnsi="Times New Roman"/>
          <w:b/>
          <w:bCs/>
          <w:color w:val="000000"/>
          <w:sz w:val="24"/>
          <w:szCs w:val="24"/>
          <w:lang w:eastAsia="en-US"/>
        </w:rPr>
        <w:t>Nigel’s problem behavior includes cursing, making derogatory comments toward other students, yelling, spitting, and shoving chairs. Which direct observation method would you use to collect data on Nigel’s problem behaviors? Explain your answer.</w:t>
      </w:r>
    </w:p>
    <w:p w:rsidR="00544E62" w:rsidRPr="00DC4649" w:rsidRDefault="00DC4649" w:rsidP="00A43314">
      <w:pPr>
        <w:shd w:val="clear" w:color="auto" w:fill="FFFFFF"/>
        <w:suppressAutoHyphens w:val="0"/>
        <w:spacing w:after="0" w:line="480" w:lineRule="auto"/>
        <w:ind w:firstLine="720"/>
        <w:rPr>
          <w:rFonts w:ascii="Times New Roman" w:eastAsia="Times New Roman" w:hAnsi="Times New Roman"/>
          <w:color w:val="000000"/>
          <w:sz w:val="24"/>
          <w:szCs w:val="24"/>
          <w:lang w:eastAsia="en-US"/>
        </w:rPr>
      </w:pPr>
      <w:r w:rsidRPr="00DC4649">
        <w:rPr>
          <w:rFonts w:ascii="Times New Roman" w:hAnsi="Times New Roman"/>
          <w:sz w:val="24"/>
          <w:szCs w:val="24"/>
        </w:rPr>
        <w:lastRenderedPageBreak/>
        <w:t>I would collect data on Nigel's problem through direct observation to establish the behavior's specific patterns. However, in order to better understand his condition, I would also conduct an interview with him individually. During the interview, the questions would be aimed at seeking any background information on the source of his behavior, including the antecedents and the consequences (Jones &amp; Jones, 2015). Based on that, Nigel might be willing to provide information to help the educator understand the problematic behaviors. Although if the provided information is not sufficient to understand the behavior, an ABC Analysis would be conducted to acquire more information than just the baseline data. The analysis would help develop charts stating the teacher's strategies, Nigel's response, and the consequences that have been implemented in response to the behavior. After completing the named charts, a pattern can be developed to depict the causes of problematic behavior (</w:t>
      </w:r>
      <w:r w:rsidR="00680BD3">
        <w:rPr>
          <w:rFonts w:ascii="Times New Roman" w:hAnsi="Times New Roman"/>
          <w:color w:val="000000"/>
          <w:sz w:val="24"/>
          <w:szCs w:val="24"/>
          <w:shd w:val="clear" w:color="auto" w:fill="FFFFFF"/>
        </w:rPr>
        <w:t>Vanderbilt University, n.d.</w:t>
      </w:r>
      <w:r w:rsidRPr="00DC4649">
        <w:rPr>
          <w:rFonts w:ascii="Times New Roman" w:hAnsi="Times New Roman"/>
          <w:sz w:val="24"/>
          <w:szCs w:val="24"/>
        </w:rPr>
        <w:t>).</w:t>
      </w:r>
    </w:p>
    <w:p w:rsidR="00FF50D4" w:rsidRPr="00D46BC3" w:rsidRDefault="00FF50D4" w:rsidP="009D1C27">
      <w:pPr>
        <w:pStyle w:val="ListParagraph"/>
        <w:numPr>
          <w:ilvl w:val="0"/>
          <w:numId w:val="4"/>
        </w:numPr>
        <w:shd w:val="clear" w:color="auto" w:fill="FFFFFF"/>
        <w:suppressAutoHyphens w:val="0"/>
        <w:spacing w:after="0" w:line="480" w:lineRule="auto"/>
        <w:rPr>
          <w:rFonts w:ascii="Times New Roman" w:eastAsia="Times New Roman" w:hAnsi="Times New Roman"/>
          <w:b/>
          <w:bCs/>
          <w:color w:val="000000"/>
          <w:sz w:val="24"/>
          <w:szCs w:val="24"/>
          <w:lang w:eastAsia="en-US"/>
        </w:rPr>
      </w:pPr>
      <w:r w:rsidRPr="00D46BC3">
        <w:rPr>
          <w:rFonts w:ascii="Times New Roman" w:eastAsia="Times New Roman" w:hAnsi="Times New Roman"/>
          <w:b/>
          <w:bCs/>
          <w:color w:val="000000"/>
          <w:sz w:val="24"/>
          <w:szCs w:val="24"/>
          <w:lang w:eastAsia="en-US"/>
        </w:rPr>
        <w:t>Look at the matrix below for Nigel. Use this information to determine a possible function of the behavior and to develop a hypothesis statement.</w:t>
      </w:r>
    </w:p>
    <w:p w:rsidR="00C33A3C" w:rsidRPr="00C33A3C" w:rsidRDefault="00DC4649" w:rsidP="001B6113">
      <w:pPr>
        <w:shd w:val="clear" w:color="auto" w:fill="FFFFFF"/>
        <w:suppressAutoHyphens w:val="0"/>
        <w:spacing w:after="0" w:line="480" w:lineRule="auto"/>
        <w:ind w:firstLine="720"/>
        <w:rPr>
          <w:rFonts w:ascii="Times New Roman" w:eastAsia="Times New Roman" w:hAnsi="Times New Roman"/>
          <w:color w:val="000000"/>
          <w:sz w:val="24"/>
          <w:szCs w:val="24"/>
          <w:lang w:eastAsia="en-US"/>
        </w:rPr>
      </w:pPr>
      <w:r w:rsidRPr="00DC4649">
        <w:rPr>
          <w:rFonts w:ascii="Times New Roman" w:eastAsia="Times New Roman" w:hAnsi="Times New Roman"/>
          <w:color w:val="000000"/>
          <w:sz w:val="24"/>
          <w:szCs w:val="24"/>
          <w:lang w:eastAsia="en-US"/>
        </w:rPr>
        <w:t>Based on the provided matrix, the function of Nigel’s behavior is that he likes to be alone without interacting with his peers; therefore, he doesn’t like attention. Moreover, the developed hypothesis statement is that the main drive of Nigel’s outbursts (yelling, swearing, and spitting) is that he doesn’t like any attention directed to him. He continues to depict his outbursts because it earns him the alone time.</w:t>
      </w:r>
    </w:p>
    <w:p w:rsidR="005F7B83" w:rsidRPr="00D46BC3" w:rsidRDefault="009D1C27" w:rsidP="009D1C27">
      <w:pPr>
        <w:pStyle w:val="ListParagraph"/>
        <w:numPr>
          <w:ilvl w:val="0"/>
          <w:numId w:val="4"/>
        </w:numPr>
        <w:suppressAutoHyphens w:val="0"/>
        <w:spacing w:after="0" w:line="480" w:lineRule="auto"/>
        <w:rPr>
          <w:rFonts w:ascii="Times New Roman" w:hAnsi="Times New Roman"/>
          <w:b/>
          <w:bCs/>
          <w:color w:val="000000"/>
          <w:sz w:val="24"/>
          <w:szCs w:val="24"/>
          <w:shd w:val="clear" w:color="auto" w:fill="FFFFFF"/>
        </w:rPr>
      </w:pPr>
      <w:r w:rsidRPr="00D46BC3">
        <w:rPr>
          <w:rFonts w:ascii="Times New Roman" w:hAnsi="Times New Roman"/>
          <w:b/>
          <w:bCs/>
          <w:color w:val="000000"/>
          <w:sz w:val="24"/>
          <w:szCs w:val="24"/>
          <w:shd w:val="clear" w:color="auto" w:fill="FFFFFF"/>
        </w:rPr>
        <w:t>Look at the graph below. The objective of the function-based intervention was to reduce the instances of Nigel’s problem behaviors (i.e., cursing, making derogatory comments toward other students, yelling, spitting, shoving chairs) during a twenty-minute small-group activity. Is the intervention successful? If you were the teacher, would you keep, modify, or discontinue the intervention? Explain your answers.</w:t>
      </w:r>
    </w:p>
    <w:p w:rsidR="00571859" w:rsidRPr="00DC4649" w:rsidRDefault="00DC4649" w:rsidP="0058203E">
      <w:pPr>
        <w:suppressAutoHyphens w:val="0"/>
        <w:spacing w:after="0" w:line="480" w:lineRule="auto"/>
        <w:ind w:firstLine="720"/>
        <w:rPr>
          <w:rFonts w:ascii="Times New Roman" w:hAnsi="Times New Roman"/>
          <w:color w:val="000000"/>
          <w:sz w:val="24"/>
          <w:szCs w:val="24"/>
          <w:shd w:val="clear" w:color="auto" w:fill="FFFFFF"/>
        </w:rPr>
      </w:pPr>
      <w:r w:rsidRPr="00DC4649">
        <w:rPr>
          <w:rFonts w:ascii="Times New Roman" w:hAnsi="Times New Roman"/>
          <w:sz w:val="24"/>
          <w:szCs w:val="24"/>
        </w:rPr>
        <w:lastRenderedPageBreak/>
        <w:t>Based on the information portrayed in the graph, the adopted intervention to address Nigel’s problem behaviors is not successful. Therefore, as the teacher, I would facilitate modification of the intervention to better suit Nigel’s needs. The information presented in the graph indicates that after implementing the intervention, Nigel’s aggressive behavior doubles in frequency, compared to the occurrence before the intervention. Specifically, Nigel’s behavior rises to twenty instances within the twenty-minute group activity, which is twice before adopting the intervention (</w:t>
      </w:r>
      <w:r w:rsidR="00680BD3">
        <w:rPr>
          <w:rFonts w:ascii="Times New Roman" w:hAnsi="Times New Roman"/>
          <w:color w:val="000000"/>
          <w:sz w:val="24"/>
          <w:szCs w:val="24"/>
          <w:shd w:val="clear" w:color="auto" w:fill="FFFFFF"/>
        </w:rPr>
        <w:t>Vanderbilt University, n.d.</w:t>
      </w:r>
      <w:r w:rsidRPr="00DC4649">
        <w:rPr>
          <w:rFonts w:ascii="Times New Roman" w:hAnsi="Times New Roman"/>
          <w:sz w:val="24"/>
          <w:szCs w:val="24"/>
        </w:rPr>
        <w:t>). Moreover, as the teacher, I would not recommend developing a new intervention, rather modifying the existing one. However, if the modification does not yield the intended improvement, I would recommend developing another intervention based on a revisit of the conducted FBA. Therefore, the developed strategy would be based on a new function of the behavior.</w:t>
      </w:r>
    </w:p>
    <w:p w:rsidR="009D1C27" w:rsidRPr="00D46BC3" w:rsidRDefault="009D1C27" w:rsidP="009D1C27">
      <w:pPr>
        <w:pStyle w:val="ListParagraph"/>
        <w:numPr>
          <w:ilvl w:val="0"/>
          <w:numId w:val="4"/>
        </w:numPr>
        <w:suppressAutoHyphens w:val="0"/>
        <w:spacing w:after="0" w:line="480" w:lineRule="auto"/>
        <w:rPr>
          <w:rFonts w:ascii="Arial" w:hAnsi="Arial" w:cs="Arial"/>
          <w:b/>
          <w:bCs/>
          <w:color w:val="000000"/>
          <w:sz w:val="21"/>
          <w:szCs w:val="21"/>
          <w:shd w:val="clear" w:color="auto" w:fill="FFFFFF"/>
        </w:rPr>
      </w:pPr>
      <w:r w:rsidRPr="00D46BC3">
        <w:rPr>
          <w:rFonts w:ascii="Times New Roman" w:hAnsi="Times New Roman"/>
          <w:b/>
          <w:bCs/>
          <w:color w:val="000000"/>
          <w:sz w:val="24"/>
          <w:szCs w:val="24"/>
          <w:shd w:val="clear" w:color="auto" w:fill="FFFFFF"/>
        </w:rPr>
        <w:t>Discuss why it is important to evaluate implementation fidelity. Be sure to explain the role of social validity ratings.</w:t>
      </w:r>
    </w:p>
    <w:p w:rsidR="00DC4649" w:rsidRDefault="00DC4649" w:rsidP="00DC4649">
      <w:pPr>
        <w:suppressAutoHyphens w:val="0"/>
        <w:spacing w:after="0" w:line="480" w:lineRule="auto"/>
        <w:ind w:firstLine="720"/>
        <w:rPr>
          <w:rFonts w:ascii="Times New Roman" w:eastAsia="Times New Roman" w:hAnsi="Times New Roman"/>
          <w:color w:val="0E101A"/>
          <w:sz w:val="24"/>
          <w:szCs w:val="24"/>
          <w:lang w:eastAsia="en-US"/>
        </w:rPr>
      </w:pPr>
      <w:r w:rsidRPr="00DC4649">
        <w:rPr>
          <w:rFonts w:ascii="Times New Roman" w:eastAsia="Times New Roman" w:hAnsi="Times New Roman"/>
          <w:color w:val="0E101A"/>
          <w:sz w:val="24"/>
          <w:szCs w:val="24"/>
          <w:lang w:eastAsia="en-US"/>
        </w:rPr>
        <w:t>When adopting and evaluating an intervention, it is essential to evaluate implementation fidelity. If an implemented intervention is perceived to be ineffective, one of the major steps to carry out is to revisit the collected data on the student and analyze it. Once analyzed, a comparison is made between the intervention data and the baseline data to establish the change in the occurrence of the undesired behavior. Based on the comparison, if the problematic behaviors have increased, then it would be determined whether the intervention should be modified or not. However, in some cases, the adopted intervention may not be implemented correctly, influencing its impact. Therefore, it is important to conduct this data evaluation because it confirms or denies the intervention's effectiveness with solid information (</w:t>
      </w:r>
      <w:r w:rsidR="00966A5B">
        <w:rPr>
          <w:rFonts w:ascii="Times New Roman" w:hAnsi="Times New Roman"/>
          <w:color w:val="000000"/>
          <w:sz w:val="24"/>
          <w:szCs w:val="24"/>
          <w:shd w:val="clear" w:color="auto" w:fill="FFFFFF"/>
        </w:rPr>
        <w:t>Vanderbilt University, n.d.</w:t>
      </w:r>
      <w:r w:rsidRPr="00DC4649">
        <w:rPr>
          <w:rFonts w:ascii="Times New Roman" w:eastAsia="Times New Roman" w:hAnsi="Times New Roman"/>
          <w:color w:val="0E101A"/>
          <w:sz w:val="24"/>
          <w:szCs w:val="24"/>
          <w:lang w:eastAsia="en-US"/>
        </w:rPr>
        <w:t>).</w:t>
      </w:r>
    </w:p>
    <w:p w:rsidR="00DC4649" w:rsidRPr="00DC4649" w:rsidRDefault="00DC4649" w:rsidP="00DC4649">
      <w:pPr>
        <w:suppressAutoHyphens w:val="0"/>
        <w:spacing w:after="0" w:line="480" w:lineRule="auto"/>
        <w:ind w:firstLine="720"/>
        <w:rPr>
          <w:rFonts w:ascii="Times New Roman" w:eastAsia="Times New Roman" w:hAnsi="Times New Roman"/>
          <w:color w:val="0E101A"/>
          <w:sz w:val="24"/>
          <w:szCs w:val="24"/>
          <w:lang w:eastAsia="en-US"/>
        </w:rPr>
      </w:pPr>
      <w:r w:rsidRPr="00DC4649">
        <w:rPr>
          <w:rFonts w:ascii="Times New Roman" w:eastAsia="Times New Roman" w:hAnsi="Times New Roman"/>
          <w:color w:val="0E101A"/>
          <w:sz w:val="24"/>
          <w:szCs w:val="24"/>
          <w:lang w:eastAsia="en-US"/>
        </w:rPr>
        <w:lastRenderedPageBreak/>
        <w:t>Additionally, social validity ratings also play a vital role in the development and implementation of an intervention. For the intervention to be effective, it as to incorporate practices that are socially accepted. Therefore, different people have to be involved, including the student, parent, and teacher, and they have to agree that the intervention developed is socially acceptable. Moreover, once the intervention is adopted, period assessments must be conducted to establish whether the intervention achieves the intended purpose with respect to various factors, including socially acceptable practices, significant goals, and important outcomes socially (Jones &amp; Jones, 2015).</w:t>
      </w:r>
    </w:p>
    <w:p w:rsidR="007807A5" w:rsidRDefault="007807A5" w:rsidP="00401C72">
      <w:pPr>
        <w:suppressAutoHyphens w:val="0"/>
        <w:spacing w:after="0" w:line="480" w:lineRule="auto"/>
        <w:ind w:firstLine="720"/>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Pr="008D2FBA" w:rsidRDefault="00966A5B" w:rsidP="00042DC8">
      <w:pPr>
        <w:spacing w:after="0" w:line="480" w:lineRule="auto"/>
        <w:ind w:left="720" w:hanging="720"/>
        <w:contextualSpacing/>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Vanderbilt University (n.d.) </w:t>
      </w:r>
      <w:r w:rsidR="00042DC8" w:rsidRPr="008D2FBA">
        <w:rPr>
          <w:rFonts w:ascii="Times New Roman" w:hAnsi="Times New Roman"/>
          <w:i/>
          <w:iCs/>
          <w:color w:val="000000"/>
          <w:sz w:val="24"/>
          <w:szCs w:val="24"/>
          <w:shd w:val="clear" w:color="auto" w:fill="FFFFFF"/>
        </w:rPr>
        <w:t>IRIS | Perspectives &amp; Resources</w:t>
      </w:r>
      <w:r w:rsidR="00042DC8" w:rsidRPr="008D2FBA">
        <w:rPr>
          <w:rFonts w:ascii="Times New Roman" w:hAnsi="Times New Roman"/>
          <w:color w:val="000000"/>
          <w:sz w:val="24"/>
          <w:szCs w:val="24"/>
          <w:shd w:val="clear" w:color="auto" w:fill="FFFFFF"/>
        </w:rPr>
        <w:t xml:space="preserve">. Iris.peabody.vanderbilt.edu. </w:t>
      </w:r>
      <w:hyperlink r:id="rId8" w:anchor="content" w:history="1">
        <w:r w:rsidR="00042DC8" w:rsidRPr="008D2FBA">
          <w:rPr>
            <w:rStyle w:val="Hyperlink"/>
            <w:rFonts w:ascii="Times New Roman" w:hAnsi="Times New Roman"/>
            <w:sz w:val="24"/>
            <w:szCs w:val="24"/>
            <w:shd w:val="clear" w:color="auto" w:fill="FFFFFF"/>
            <w:lang w:bidi="ar-SA"/>
          </w:rPr>
          <w:t>https://iris.peabody.vanderbilt.edu/module/fba/cresource/#content</w:t>
        </w:r>
      </w:hyperlink>
      <w:r w:rsidR="00042DC8" w:rsidRPr="008D2FBA">
        <w:rPr>
          <w:rFonts w:ascii="Times New Roman" w:hAnsi="Times New Roman"/>
          <w:color w:val="000000"/>
          <w:sz w:val="24"/>
          <w:szCs w:val="24"/>
          <w:shd w:val="clear" w:color="auto" w:fill="FFFFFF"/>
        </w:rPr>
        <w:t>.</w:t>
      </w:r>
    </w:p>
    <w:p w:rsidR="00042DC8" w:rsidRPr="00042DC8" w:rsidRDefault="008D2FBA" w:rsidP="008D2FBA">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042DC8" w:rsidRPr="00042DC8" w:rsidSect="00D76A8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4BD" w:rsidRDefault="001154BD">
      <w:r>
        <w:separator/>
      </w:r>
    </w:p>
  </w:endnote>
  <w:endnote w:type="continuationSeparator" w:id="1">
    <w:p w:rsidR="001154BD" w:rsidRDefault="001154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4BD" w:rsidRDefault="001154BD">
      <w:r>
        <w:separator/>
      </w:r>
    </w:p>
  </w:footnote>
  <w:footnote w:type="continuationSeparator" w:id="1">
    <w:p w:rsidR="001154BD" w:rsidRDefault="001154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506060">
    <w:pPr>
      <w:spacing w:after="0" w:line="480" w:lineRule="auto"/>
      <w:contextualSpacing/>
      <w:rPr>
        <w:rFonts w:ascii="Times New Roman" w:hAnsi="Times New Roman"/>
      </w:rPr>
    </w:pPr>
    <w:r w:rsidRPr="00012407">
      <w:rPr>
        <w:rFonts w:ascii="Times New Roman" w:eastAsia="Times New Roman" w:hAnsi="Times New Roman"/>
        <w:sz w:val="24"/>
        <w:szCs w:val="24"/>
      </w:rPr>
      <w:t>IRIS MODULE -FUNCTIONAL BEHAVIORAL ASSESSMENT</w:t>
    </w:r>
    <w:r w:rsidR="00F552F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F552FB" w:rsidRPr="00A40055">
      <w:rPr>
        <w:rFonts w:ascii="Times New Roman" w:hAnsi="Times New Roman"/>
        <w:sz w:val="24"/>
        <w:szCs w:val="24"/>
      </w:rPr>
      <w:fldChar w:fldCharType="separate"/>
    </w:r>
    <w:r w:rsidR="00EA7F73">
      <w:rPr>
        <w:rFonts w:ascii="Times New Roman" w:hAnsi="Times New Roman"/>
        <w:noProof/>
        <w:sz w:val="24"/>
        <w:szCs w:val="24"/>
      </w:rPr>
      <w:t>7</w:t>
    </w:r>
    <w:r w:rsidR="00F552FB"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506060" w:rsidP="00C7314B">
    <w:pPr>
      <w:spacing w:after="0" w:line="480" w:lineRule="auto"/>
    </w:pPr>
    <w:r w:rsidRPr="00012407">
      <w:rPr>
        <w:rFonts w:ascii="Times New Roman" w:eastAsia="Times New Roman" w:hAnsi="Times New Roman"/>
        <w:sz w:val="24"/>
        <w:szCs w:val="24"/>
      </w:rPr>
      <w:t>IRIS MODULE -FUNCTIONAL BEHAVIORAL ASSESSMENT</w:t>
    </w:r>
    <w:r w:rsidR="00EA7F73">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409B"/>
    <w:multiLevelType w:val="multilevel"/>
    <w:tmpl w:val="5A26EF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B52092"/>
    <w:multiLevelType w:val="hybridMultilevel"/>
    <w:tmpl w:val="756AD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67424"/>
    <w:multiLevelType w:val="hybridMultilevel"/>
    <w:tmpl w:val="A8C8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947519"/>
    <w:multiLevelType w:val="multilevel"/>
    <w:tmpl w:val="0EBC8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5B49"/>
    <w:rsid w:val="000132E3"/>
    <w:rsid w:val="00013DD9"/>
    <w:rsid w:val="00020159"/>
    <w:rsid w:val="000213C0"/>
    <w:rsid w:val="00026B04"/>
    <w:rsid w:val="00042DC8"/>
    <w:rsid w:val="00044B2D"/>
    <w:rsid w:val="000465F4"/>
    <w:rsid w:val="00050361"/>
    <w:rsid w:val="000751B3"/>
    <w:rsid w:val="00080FCD"/>
    <w:rsid w:val="0008358D"/>
    <w:rsid w:val="00087B62"/>
    <w:rsid w:val="000A0037"/>
    <w:rsid w:val="000B5FCD"/>
    <w:rsid w:val="000C2C7D"/>
    <w:rsid w:val="000C5BB3"/>
    <w:rsid w:val="000D2067"/>
    <w:rsid w:val="000F2717"/>
    <w:rsid w:val="000F5A80"/>
    <w:rsid w:val="00107E33"/>
    <w:rsid w:val="00107F64"/>
    <w:rsid w:val="00113FFC"/>
    <w:rsid w:val="001154BD"/>
    <w:rsid w:val="00125EB1"/>
    <w:rsid w:val="0013043C"/>
    <w:rsid w:val="00130868"/>
    <w:rsid w:val="001319E4"/>
    <w:rsid w:val="0015018F"/>
    <w:rsid w:val="00150263"/>
    <w:rsid w:val="00150877"/>
    <w:rsid w:val="00154E03"/>
    <w:rsid w:val="00161C34"/>
    <w:rsid w:val="001972AF"/>
    <w:rsid w:val="0019784F"/>
    <w:rsid w:val="001B6113"/>
    <w:rsid w:val="001C4119"/>
    <w:rsid w:val="001C5021"/>
    <w:rsid w:val="001D149A"/>
    <w:rsid w:val="001D5F6C"/>
    <w:rsid w:val="001E55AE"/>
    <w:rsid w:val="00223D21"/>
    <w:rsid w:val="00236ACA"/>
    <w:rsid w:val="0029080E"/>
    <w:rsid w:val="002A1F70"/>
    <w:rsid w:val="002B6681"/>
    <w:rsid w:val="002C2331"/>
    <w:rsid w:val="002D4C10"/>
    <w:rsid w:val="002F1172"/>
    <w:rsid w:val="002F198B"/>
    <w:rsid w:val="003073D4"/>
    <w:rsid w:val="003154AA"/>
    <w:rsid w:val="003177AB"/>
    <w:rsid w:val="00323824"/>
    <w:rsid w:val="00332DEF"/>
    <w:rsid w:val="00337292"/>
    <w:rsid w:val="00354394"/>
    <w:rsid w:val="00362CC3"/>
    <w:rsid w:val="00375B5C"/>
    <w:rsid w:val="003866F5"/>
    <w:rsid w:val="0039658A"/>
    <w:rsid w:val="003A6485"/>
    <w:rsid w:val="003B0041"/>
    <w:rsid w:val="003B3C46"/>
    <w:rsid w:val="003D6FDA"/>
    <w:rsid w:val="003E051B"/>
    <w:rsid w:val="003E7CB9"/>
    <w:rsid w:val="00401C72"/>
    <w:rsid w:val="00410748"/>
    <w:rsid w:val="0041703B"/>
    <w:rsid w:val="00421762"/>
    <w:rsid w:val="004447C1"/>
    <w:rsid w:val="004642DE"/>
    <w:rsid w:val="00470CCD"/>
    <w:rsid w:val="00471042"/>
    <w:rsid w:val="00475DDA"/>
    <w:rsid w:val="004B1517"/>
    <w:rsid w:val="004B3E3C"/>
    <w:rsid w:val="004B5190"/>
    <w:rsid w:val="004C294C"/>
    <w:rsid w:val="004D53D7"/>
    <w:rsid w:val="004F5CF0"/>
    <w:rsid w:val="00506060"/>
    <w:rsid w:val="0052453D"/>
    <w:rsid w:val="005421E9"/>
    <w:rsid w:val="00543B57"/>
    <w:rsid w:val="00544E62"/>
    <w:rsid w:val="00571859"/>
    <w:rsid w:val="005737A3"/>
    <w:rsid w:val="0058203E"/>
    <w:rsid w:val="00585B30"/>
    <w:rsid w:val="00585D92"/>
    <w:rsid w:val="00593461"/>
    <w:rsid w:val="005F690D"/>
    <w:rsid w:val="005F7B83"/>
    <w:rsid w:val="00607146"/>
    <w:rsid w:val="00624D78"/>
    <w:rsid w:val="00663437"/>
    <w:rsid w:val="00670AD5"/>
    <w:rsid w:val="006717A9"/>
    <w:rsid w:val="00674D0D"/>
    <w:rsid w:val="00680BD3"/>
    <w:rsid w:val="006825EE"/>
    <w:rsid w:val="006A0524"/>
    <w:rsid w:val="006C23C0"/>
    <w:rsid w:val="006C4BF4"/>
    <w:rsid w:val="006E0748"/>
    <w:rsid w:val="007119C1"/>
    <w:rsid w:val="007244A4"/>
    <w:rsid w:val="0073260C"/>
    <w:rsid w:val="007747A6"/>
    <w:rsid w:val="007807A5"/>
    <w:rsid w:val="00786750"/>
    <w:rsid w:val="007916F0"/>
    <w:rsid w:val="00792AA3"/>
    <w:rsid w:val="007B2C2F"/>
    <w:rsid w:val="007B3261"/>
    <w:rsid w:val="007B3937"/>
    <w:rsid w:val="007B4DB9"/>
    <w:rsid w:val="007B5318"/>
    <w:rsid w:val="007D44BB"/>
    <w:rsid w:val="007E2A72"/>
    <w:rsid w:val="007F153F"/>
    <w:rsid w:val="007F3498"/>
    <w:rsid w:val="007F6E66"/>
    <w:rsid w:val="007F7FAB"/>
    <w:rsid w:val="00802E45"/>
    <w:rsid w:val="00807470"/>
    <w:rsid w:val="0085118A"/>
    <w:rsid w:val="0085790F"/>
    <w:rsid w:val="00876296"/>
    <w:rsid w:val="008958BF"/>
    <w:rsid w:val="008C52FE"/>
    <w:rsid w:val="008D2B08"/>
    <w:rsid w:val="008D2FBA"/>
    <w:rsid w:val="00912C45"/>
    <w:rsid w:val="00924A09"/>
    <w:rsid w:val="00932206"/>
    <w:rsid w:val="0093408A"/>
    <w:rsid w:val="009350B0"/>
    <w:rsid w:val="00935FE2"/>
    <w:rsid w:val="00940859"/>
    <w:rsid w:val="00961A71"/>
    <w:rsid w:val="009626E1"/>
    <w:rsid w:val="0096275F"/>
    <w:rsid w:val="00966A5B"/>
    <w:rsid w:val="0097528B"/>
    <w:rsid w:val="009829DF"/>
    <w:rsid w:val="009863AA"/>
    <w:rsid w:val="009A1BD3"/>
    <w:rsid w:val="009A3162"/>
    <w:rsid w:val="009A6713"/>
    <w:rsid w:val="009B0154"/>
    <w:rsid w:val="009C74C7"/>
    <w:rsid w:val="009C7D1B"/>
    <w:rsid w:val="009D1C27"/>
    <w:rsid w:val="009F1153"/>
    <w:rsid w:val="009F5AFE"/>
    <w:rsid w:val="00A016F0"/>
    <w:rsid w:val="00A24FD6"/>
    <w:rsid w:val="00A27B54"/>
    <w:rsid w:val="00A40055"/>
    <w:rsid w:val="00A43314"/>
    <w:rsid w:val="00A55284"/>
    <w:rsid w:val="00A63231"/>
    <w:rsid w:val="00A6594B"/>
    <w:rsid w:val="00A67CA3"/>
    <w:rsid w:val="00A8211D"/>
    <w:rsid w:val="00A82C60"/>
    <w:rsid w:val="00A92F8F"/>
    <w:rsid w:val="00A943A6"/>
    <w:rsid w:val="00A96E99"/>
    <w:rsid w:val="00AC7D69"/>
    <w:rsid w:val="00AD0B3A"/>
    <w:rsid w:val="00AE2342"/>
    <w:rsid w:val="00AF1D5F"/>
    <w:rsid w:val="00AF7194"/>
    <w:rsid w:val="00B0731B"/>
    <w:rsid w:val="00B17BD2"/>
    <w:rsid w:val="00B27562"/>
    <w:rsid w:val="00B40DBF"/>
    <w:rsid w:val="00B6150D"/>
    <w:rsid w:val="00B71060"/>
    <w:rsid w:val="00B81460"/>
    <w:rsid w:val="00B81545"/>
    <w:rsid w:val="00B9422F"/>
    <w:rsid w:val="00BB1E94"/>
    <w:rsid w:val="00BB541B"/>
    <w:rsid w:val="00C16ECA"/>
    <w:rsid w:val="00C33A3C"/>
    <w:rsid w:val="00C414E2"/>
    <w:rsid w:val="00C46565"/>
    <w:rsid w:val="00C52312"/>
    <w:rsid w:val="00C7314B"/>
    <w:rsid w:val="00C7446F"/>
    <w:rsid w:val="00C84850"/>
    <w:rsid w:val="00C8604C"/>
    <w:rsid w:val="00CA45AD"/>
    <w:rsid w:val="00CA5D31"/>
    <w:rsid w:val="00CF4A97"/>
    <w:rsid w:val="00D037BE"/>
    <w:rsid w:val="00D25A82"/>
    <w:rsid w:val="00D262DF"/>
    <w:rsid w:val="00D3035F"/>
    <w:rsid w:val="00D36530"/>
    <w:rsid w:val="00D46BC3"/>
    <w:rsid w:val="00D603E0"/>
    <w:rsid w:val="00D63983"/>
    <w:rsid w:val="00D639C8"/>
    <w:rsid w:val="00D76712"/>
    <w:rsid w:val="00D76A87"/>
    <w:rsid w:val="00D87301"/>
    <w:rsid w:val="00DA004F"/>
    <w:rsid w:val="00DA4613"/>
    <w:rsid w:val="00DC4649"/>
    <w:rsid w:val="00DE151C"/>
    <w:rsid w:val="00E06003"/>
    <w:rsid w:val="00E06F30"/>
    <w:rsid w:val="00E669BF"/>
    <w:rsid w:val="00E73CEE"/>
    <w:rsid w:val="00E76BD5"/>
    <w:rsid w:val="00E87689"/>
    <w:rsid w:val="00E9003F"/>
    <w:rsid w:val="00EA308B"/>
    <w:rsid w:val="00EA4D0D"/>
    <w:rsid w:val="00EA7F73"/>
    <w:rsid w:val="00EB7A8C"/>
    <w:rsid w:val="00EC1E7D"/>
    <w:rsid w:val="00EE2423"/>
    <w:rsid w:val="00EE3550"/>
    <w:rsid w:val="00F00438"/>
    <w:rsid w:val="00F137B6"/>
    <w:rsid w:val="00F16465"/>
    <w:rsid w:val="00F223FC"/>
    <w:rsid w:val="00F2391A"/>
    <w:rsid w:val="00F260CD"/>
    <w:rsid w:val="00F52648"/>
    <w:rsid w:val="00F552FB"/>
    <w:rsid w:val="00F638E3"/>
    <w:rsid w:val="00F72612"/>
    <w:rsid w:val="00F87BF7"/>
    <w:rsid w:val="00FB511D"/>
    <w:rsid w:val="00FD0EA7"/>
    <w:rsid w:val="00FE5FEB"/>
    <w:rsid w:val="00FF50D4"/>
    <w:rsid w:val="00FF557B"/>
    <w:rsid w:val="00FF5AB2"/>
    <w:rsid w:val="00FF62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A8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76A87"/>
    <w:rPr>
      <w:rFonts w:ascii="Symbol" w:hAnsi="Symbol" w:cs="Symbol" w:hint="default"/>
    </w:rPr>
  </w:style>
  <w:style w:type="character" w:customStyle="1" w:styleId="WW8Num1z1">
    <w:name w:val="WW8Num1z1"/>
    <w:rsid w:val="00D76A87"/>
    <w:rPr>
      <w:rFonts w:ascii="Courier New" w:hAnsi="Courier New" w:cs="Courier New" w:hint="default"/>
    </w:rPr>
  </w:style>
  <w:style w:type="character" w:customStyle="1" w:styleId="WW8Num1z2">
    <w:name w:val="WW8Num1z2"/>
    <w:rsid w:val="00D76A87"/>
    <w:rPr>
      <w:rFonts w:ascii="Wingdings" w:hAnsi="Wingdings" w:cs="Wingdings" w:hint="default"/>
    </w:rPr>
  </w:style>
  <w:style w:type="character" w:customStyle="1" w:styleId="3">
    <w:name w:val="Основной шрифт абзаца3"/>
    <w:rsid w:val="00D76A87"/>
  </w:style>
  <w:style w:type="character" w:customStyle="1" w:styleId="5">
    <w:name w:val="Знак Знак5"/>
    <w:rsid w:val="00D76A87"/>
    <w:rPr>
      <w:sz w:val="22"/>
      <w:szCs w:val="22"/>
      <w:lang w:val="en-US"/>
    </w:rPr>
  </w:style>
  <w:style w:type="character" w:customStyle="1" w:styleId="4">
    <w:name w:val="Знак Знак4"/>
    <w:rsid w:val="00D76A87"/>
    <w:rPr>
      <w:sz w:val="22"/>
      <w:szCs w:val="22"/>
      <w:lang w:val="en-US"/>
    </w:rPr>
  </w:style>
  <w:style w:type="character" w:customStyle="1" w:styleId="30">
    <w:name w:val="Знак Знак3"/>
    <w:rsid w:val="00D76A87"/>
    <w:rPr>
      <w:rFonts w:ascii="Tahoma" w:hAnsi="Tahoma" w:cs="Tahoma"/>
      <w:sz w:val="16"/>
      <w:szCs w:val="16"/>
      <w:lang w:val="en-US"/>
    </w:rPr>
  </w:style>
  <w:style w:type="character" w:customStyle="1" w:styleId="2">
    <w:name w:val="Знак примечания2"/>
    <w:rsid w:val="00D76A87"/>
    <w:rPr>
      <w:sz w:val="16"/>
      <w:szCs w:val="16"/>
    </w:rPr>
  </w:style>
  <w:style w:type="character" w:customStyle="1" w:styleId="20">
    <w:name w:val="Знак Знак2"/>
    <w:rsid w:val="00D76A87"/>
    <w:rPr>
      <w:lang w:val="en-US"/>
    </w:rPr>
  </w:style>
  <w:style w:type="character" w:customStyle="1" w:styleId="1">
    <w:name w:val="Знак Знак1"/>
    <w:rsid w:val="00D76A87"/>
    <w:rPr>
      <w:b/>
      <w:bCs/>
      <w:lang w:val="en-US"/>
    </w:rPr>
  </w:style>
  <w:style w:type="character" w:customStyle="1" w:styleId="10">
    <w:name w:val="Основной шрифт абзаца1"/>
    <w:rsid w:val="00D76A87"/>
  </w:style>
  <w:style w:type="character" w:customStyle="1" w:styleId="21">
    <w:name w:val="Основной шрифт абзаца2"/>
    <w:rsid w:val="00D76A87"/>
  </w:style>
  <w:style w:type="character" w:customStyle="1" w:styleId="FooterChar">
    <w:name w:val="Footer Char"/>
    <w:rsid w:val="00D76A87"/>
    <w:rPr>
      <w:rFonts w:ascii="Times New Roman" w:eastAsia="Times New Roman" w:hAnsi="Times New Roman" w:cs="Times New Roman"/>
      <w:sz w:val="24"/>
      <w:szCs w:val="24"/>
      <w:lang w:val="ru-RU"/>
    </w:rPr>
  </w:style>
  <w:style w:type="character" w:customStyle="1" w:styleId="11">
    <w:name w:val="Знак примечания1"/>
    <w:rsid w:val="00D76A87"/>
    <w:rPr>
      <w:sz w:val="16"/>
      <w:szCs w:val="16"/>
    </w:rPr>
  </w:style>
  <w:style w:type="character" w:customStyle="1" w:styleId="CommentTextChar">
    <w:name w:val="Comment Text Char"/>
    <w:rsid w:val="00D76A87"/>
    <w:rPr>
      <w:rFonts w:ascii="Times New Roman" w:eastAsia="Times New Roman" w:hAnsi="Times New Roman" w:cs="Times New Roman"/>
      <w:sz w:val="20"/>
      <w:szCs w:val="20"/>
      <w:lang w:val="ru-RU"/>
    </w:rPr>
  </w:style>
  <w:style w:type="character" w:customStyle="1" w:styleId="CommentSubjectChar">
    <w:name w:val="Comment Subject Char"/>
    <w:rsid w:val="00D76A87"/>
    <w:rPr>
      <w:rFonts w:ascii="Times New Roman" w:eastAsia="Times New Roman" w:hAnsi="Times New Roman" w:cs="Times New Roman"/>
      <w:b/>
      <w:bCs/>
      <w:sz w:val="20"/>
      <w:szCs w:val="20"/>
      <w:lang w:val="ru-RU"/>
    </w:rPr>
  </w:style>
  <w:style w:type="character" w:customStyle="1" w:styleId="BalloonTextChar">
    <w:name w:val="Balloon Text Char"/>
    <w:rsid w:val="00D76A87"/>
    <w:rPr>
      <w:rFonts w:ascii="Tahoma" w:eastAsia="Times New Roman" w:hAnsi="Tahoma" w:cs="Tahoma"/>
      <w:sz w:val="16"/>
      <w:szCs w:val="16"/>
      <w:lang w:val="ru-RU"/>
    </w:rPr>
  </w:style>
  <w:style w:type="character" w:customStyle="1" w:styleId="HeaderChar">
    <w:name w:val="Header Char"/>
    <w:rsid w:val="00D76A87"/>
    <w:rPr>
      <w:rFonts w:ascii="Times New Roman" w:eastAsia="Times New Roman" w:hAnsi="Times New Roman" w:cs="Times New Roman"/>
      <w:sz w:val="24"/>
      <w:szCs w:val="24"/>
      <w:lang w:val="ru-RU"/>
    </w:rPr>
  </w:style>
  <w:style w:type="character" w:customStyle="1" w:styleId="FootnoteTextChar">
    <w:name w:val="Footnote Text Char"/>
    <w:rsid w:val="00D76A87"/>
    <w:rPr>
      <w:rFonts w:ascii="Times New Roman" w:eastAsia="Times New Roman" w:hAnsi="Times New Roman" w:cs="Times New Roman"/>
      <w:lang w:val="ru-RU"/>
    </w:rPr>
  </w:style>
  <w:style w:type="character" w:customStyle="1" w:styleId="12">
    <w:name w:val="Знак сноски1"/>
    <w:rsid w:val="00D76A87"/>
    <w:rPr>
      <w:vertAlign w:val="superscript"/>
    </w:rPr>
  </w:style>
  <w:style w:type="character" w:styleId="Hyperlink">
    <w:name w:val="Hyperlink"/>
    <w:rsid w:val="00D76A87"/>
    <w:rPr>
      <w:color w:val="0000FF"/>
      <w:u w:val="single"/>
      <w:lang w:val="en-US" w:bidi="en-US"/>
    </w:rPr>
  </w:style>
  <w:style w:type="character" w:customStyle="1" w:styleId="ListLabel1">
    <w:name w:val="ListLabel 1"/>
    <w:rsid w:val="00D76A87"/>
    <w:rPr>
      <w:rFonts w:eastAsia="Times New Roman" w:cs="Times New Roman"/>
    </w:rPr>
  </w:style>
  <w:style w:type="character" w:customStyle="1" w:styleId="ListLabel2">
    <w:name w:val="ListLabel 2"/>
    <w:rsid w:val="00D76A87"/>
    <w:rPr>
      <w:rFonts w:cs="Courier New"/>
    </w:rPr>
  </w:style>
  <w:style w:type="character" w:customStyle="1" w:styleId="a">
    <w:name w:val="Знак Знак"/>
    <w:rsid w:val="00D76A8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76A87"/>
  </w:style>
  <w:style w:type="character" w:customStyle="1" w:styleId="selectable">
    <w:name w:val="selectable"/>
    <w:rsid w:val="00D76A87"/>
  </w:style>
  <w:style w:type="character" w:styleId="Strong">
    <w:name w:val="Strong"/>
    <w:qFormat/>
    <w:rsid w:val="00D76A87"/>
    <w:rPr>
      <w:b/>
      <w:bCs/>
    </w:rPr>
  </w:style>
  <w:style w:type="paragraph" w:customStyle="1" w:styleId="13">
    <w:name w:val="Заголовок1"/>
    <w:basedOn w:val="Normal"/>
    <w:next w:val="BodyText"/>
    <w:rsid w:val="00D76A8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76A8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76A87"/>
    <w:rPr>
      <w:rFonts w:cs="Lohit Hindi"/>
    </w:rPr>
  </w:style>
  <w:style w:type="paragraph" w:styleId="Caption">
    <w:name w:val="caption"/>
    <w:basedOn w:val="Normal"/>
    <w:qFormat/>
    <w:rsid w:val="00D76A87"/>
    <w:pPr>
      <w:suppressLineNumbers/>
      <w:spacing w:before="120" w:after="120"/>
    </w:pPr>
    <w:rPr>
      <w:rFonts w:cs="Arial"/>
      <w:i/>
      <w:iCs/>
      <w:sz w:val="24"/>
      <w:szCs w:val="24"/>
    </w:rPr>
  </w:style>
  <w:style w:type="paragraph" w:customStyle="1" w:styleId="a0">
    <w:name w:val="Покажчик"/>
    <w:basedOn w:val="Normal"/>
    <w:rsid w:val="00D76A87"/>
    <w:pPr>
      <w:suppressLineNumbers/>
    </w:pPr>
    <w:rPr>
      <w:rFonts w:cs="Arial"/>
    </w:rPr>
  </w:style>
  <w:style w:type="paragraph" w:styleId="Header">
    <w:name w:val="header"/>
    <w:basedOn w:val="Normal"/>
    <w:link w:val="HeaderChar1"/>
    <w:uiPriority w:val="99"/>
    <w:rsid w:val="00D76A87"/>
    <w:pPr>
      <w:spacing w:after="0" w:line="240" w:lineRule="auto"/>
    </w:pPr>
  </w:style>
  <w:style w:type="paragraph" w:styleId="Footer">
    <w:name w:val="footer"/>
    <w:basedOn w:val="Normal"/>
    <w:rsid w:val="00D76A87"/>
    <w:pPr>
      <w:spacing w:after="0" w:line="240" w:lineRule="auto"/>
    </w:pPr>
  </w:style>
  <w:style w:type="paragraph" w:styleId="BalloonText">
    <w:name w:val="Balloon Text"/>
    <w:basedOn w:val="Normal"/>
    <w:rsid w:val="00D76A87"/>
    <w:pPr>
      <w:spacing w:after="0" w:line="240" w:lineRule="auto"/>
    </w:pPr>
    <w:rPr>
      <w:rFonts w:ascii="Tahoma" w:hAnsi="Tahoma" w:cs="Tahoma"/>
      <w:sz w:val="16"/>
      <w:szCs w:val="16"/>
    </w:rPr>
  </w:style>
  <w:style w:type="paragraph" w:customStyle="1" w:styleId="22">
    <w:name w:val="Текст примечания2"/>
    <w:basedOn w:val="Normal"/>
    <w:rsid w:val="00D76A87"/>
    <w:rPr>
      <w:sz w:val="20"/>
      <w:szCs w:val="20"/>
    </w:rPr>
  </w:style>
  <w:style w:type="paragraph" w:styleId="CommentSubject">
    <w:name w:val="annotation subject"/>
    <w:basedOn w:val="22"/>
    <w:next w:val="22"/>
    <w:rsid w:val="00D76A87"/>
    <w:rPr>
      <w:b/>
      <w:bCs/>
    </w:rPr>
  </w:style>
  <w:style w:type="paragraph" w:customStyle="1" w:styleId="14">
    <w:name w:val="Название1"/>
    <w:basedOn w:val="Normal"/>
    <w:rsid w:val="00D76A8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76A8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76A8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76A8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76A8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76A8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76A8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76A87"/>
    <w:rPr>
      <w:b/>
      <w:bCs/>
    </w:rPr>
  </w:style>
  <w:style w:type="paragraph" w:customStyle="1" w:styleId="1a">
    <w:name w:val="Текст выноски1"/>
    <w:basedOn w:val="Normal"/>
    <w:rsid w:val="00D76A8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76A8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76A8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D76A8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table" w:styleId="TableGrid">
    <w:name w:val="Table Grid"/>
    <w:basedOn w:val="TableNormal"/>
    <w:rsid w:val="004F5C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C4649"/>
    <w:rPr>
      <w:i/>
      <w:iCs/>
    </w:rPr>
  </w:style>
</w:styles>
</file>

<file path=word/webSettings.xml><?xml version="1.0" encoding="utf-8"?>
<w:webSettings xmlns:r="http://schemas.openxmlformats.org/officeDocument/2006/relationships" xmlns:w="http://schemas.openxmlformats.org/wordprocessingml/2006/main">
  <w:divs>
    <w:div w:id="249238584">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43220534">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211585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ris.peabody.vanderbilt.edu/module/fba/cresour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5C2E2-DF82-4698-A73F-EB931B8DF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1182</Words>
  <Characters>6741</Characters>
  <Application>Microsoft Office Word</Application>
  <DocSecurity>0</DocSecurity>
  <Lines>56</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2020-09-30T18:47:00Z</dcterms:created>
  <dcterms:modified xsi:type="dcterms:W3CDTF">2020-09-30T18:47:00Z</dcterms:modified>
</cp:coreProperties>
</file>